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1D" w:rsidRDefault="002C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C5A1D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C5A1D" w:rsidRDefault="002C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5A1D" w:rsidRDefault="002C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A1D">
        <w:tc>
          <w:tcPr>
            <w:tcW w:w="115" w:type="dxa"/>
            <w:shd w:val="clear" w:color="auto" w:fill="auto"/>
          </w:tcPr>
          <w:p w:rsidR="002C5A1D" w:rsidRDefault="002C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01</w:t>
            </w:r>
          </w:p>
        </w:tc>
      </w:tr>
      <w:tr w:rsidR="002C5A1D">
        <w:tc>
          <w:tcPr>
            <w:tcW w:w="115" w:type="dxa"/>
            <w:shd w:val="clear" w:color="auto" w:fill="auto"/>
          </w:tcPr>
          <w:p w:rsidR="002C5A1D" w:rsidRDefault="002C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2C5A1D" w:rsidRDefault="002C5A1D"/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2C5A1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2C5A1D" w:rsidRDefault="00794AB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E24A88">
        <w:rPr>
          <w:rFonts w:ascii="Calibri" w:eastAsia="Calibri" w:hAnsi="Calibri"/>
          <w:sz w:val="24"/>
          <w:szCs w:val="24"/>
        </w:rPr>
        <w:t xml:space="preserve"> Vanessa Buttò</w:t>
      </w:r>
    </w:p>
    <w:p w:rsidR="002C5A1D" w:rsidRDefault="002C5A1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2C5A1D" w:rsidRDefault="00794AB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E24A88">
        <w:rPr>
          <w:rFonts w:ascii="Calibri" w:eastAsia="Calibri" w:hAnsi="Calibri"/>
          <w:sz w:val="24"/>
          <w:szCs w:val="24"/>
        </w:rPr>
        <w:t>Scienze della terra</w:t>
      </w:r>
    </w:p>
    <w:p w:rsidR="002C5A1D" w:rsidRDefault="002C5A1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:rsidR="00004BF3" w:rsidRDefault="00794AB2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E24A88">
        <w:rPr>
          <w:rFonts w:ascii="Calibri" w:eastAsia="Calibri" w:hAnsi="Calibri"/>
          <w:b/>
          <w:sz w:val="24"/>
          <w:szCs w:val="24"/>
        </w:rPr>
        <w:t xml:space="preserve"> </w:t>
      </w:r>
      <w:r w:rsidR="00E24A88" w:rsidRPr="00E24A88">
        <w:rPr>
          <w:rFonts w:ascii="Calibri" w:eastAsia="Calibri" w:hAnsi="Calibri"/>
          <w:sz w:val="24"/>
          <w:szCs w:val="24"/>
        </w:rPr>
        <w:t>Ricci Lucchi Marianna Agenda per il pianeta terra</w:t>
      </w:r>
      <w:r w:rsidR="00E24A88">
        <w:rPr>
          <w:rFonts w:ascii="Calibri" w:eastAsia="Calibri" w:hAnsi="Calibri"/>
          <w:sz w:val="24"/>
          <w:szCs w:val="24"/>
        </w:rPr>
        <w:t>- vol. u (</w:t>
      </w:r>
      <w:proofErr w:type="spellStart"/>
      <w:r w:rsidR="00E24A88">
        <w:rPr>
          <w:rFonts w:ascii="Calibri" w:eastAsia="Calibri" w:hAnsi="Calibri"/>
          <w:sz w:val="24"/>
          <w:szCs w:val="24"/>
        </w:rPr>
        <w:t>ldm</w:t>
      </w:r>
      <w:proofErr w:type="spellEnd"/>
      <w:r w:rsidR="00E24A88">
        <w:rPr>
          <w:rFonts w:ascii="Calibri" w:eastAsia="Calibri" w:hAnsi="Calibri"/>
          <w:sz w:val="24"/>
          <w:szCs w:val="24"/>
        </w:rPr>
        <w:t>) uno sguardo ai processi geologici che ne regolano l’evoluzione</w:t>
      </w:r>
    </w:p>
    <w:p w:rsidR="002C5A1D" w:rsidRPr="00E24A88" w:rsidRDefault="00E24A88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 w:rsidRPr="00E24A88">
        <w:rPr>
          <w:rFonts w:ascii="Calibri" w:eastAsia="Calibri" w:hAnsi="Calibri"/>
          <w:sz w:val="24"/>
          <w:szCs w:val="24"/>
        </w:rPr>
        <w:t xml:space="preserve"> Zanichelli</w:t>
      </w:r>
      <w:r w:rsidR="00004BF3">
        <w:rPr>
          <w:rFonts w:ascii="Calibri" w:eastAsia="Calibri" w:hAnsi="Calibri"/>
          <w:sz w:val="24"/>
          <w:szCs w:val="24"/>
        </w:rPr>
        <w:t xml:space="preserve"> editore</w:t>
      </w:r>
    </w:p>
    <w:p w:rsidR="002C5A1D" w:rsidRDefault="002C5A1D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:rsidR="002C5A1D" w:rsidRDefault="00794AB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</w:t>
      </w:r>
      <w:proofErr w:type="gramStart"/>
      <w:r>
        <w:rPr>
          <w:rFonts w:ascii="Calibri" w:eastAsia="Calibri" w:hAnsi="Calibri"/>
          <w:b/>
          <w:sz w:val="24"/>
          <w:szCs w:val="24"/>
        </w:rPr>
        <w:t>Sezione</w:t>
      </w:r>
      <w:r w:rsidR="00E24A88">
        <w:rPr>
          <w:rFonts w:ascii="Calibri" w:eastAsia="Calibri" w:hAnsi="Calibri"/>
          <w:b/>
          <w:sz w:val="24"/>
          <w:szCs w:val="24"/>
        </w:rPr>
        <w:t xml:space="preserve">  </w:t>
      </w:r>
      <w:r w:rsidR="00E24A88" w:rsidRPr="00E24A88">
        <w:rPr>
          <w:rFonts w:ascii="Calibri" w:eastAsia="Calibri" w:hAnsi="Calibri"/>
          <w:sz w:val="24"/>
          <w:szCs w:val="24"/>
        </w:rPr>
        <w:t>1</w:t>
      </w:r>
      <w:proofErr w:type="gramEnd"/>
      <w:r w:rsidR="00E24A88" w:rsidRPr="00E24A88">
        <w:rPr>
          <w:rFonts w:ascii="Calibri" w:eastAsia="Calibri" w:hAnsi="Calibri"/>
          <w:sz w:val="24"/>
          <w:szCs w:val="24"/>
        </w:rPr>
        <w:t>G</w:t>
      </w:r>
    </w:p>
    <w:p w:rsidR="002C5A1D" w:rsidRDefault="002C5A1D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2C5A1D" w:rsidRDefault="00794AB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E24A88">
        <w:rPr>
          <w:rFonts w:ascii="Calibri" w:eastAsia="Calibri" w:hAnsi="Calibri"/>
          <w:b/>
          <w:sz w:val="24"/>
          <w:szCs w:val="24"/>
        </w:rPr>
        <w:t xml:space="preserve"> </w:t>
      </w:r>
      <w:r w:rsidR="00E24A88" w:rsidRPr="00E24A88">
        <w:rPr>
          <w:rFonts w:ascii="Calibri" w:eastAsia="Calibri" w:hAnsi="Calibri"/>
          <w:sz w:val="24"/>
          <w:szCs w:val="24"/>
        </w:rPr>
        <w:t>Biotecnologie sanitarie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:rsidR="00004BF3" w:rsidRDefault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COMPETENZA IN MATERIA DI CITTADINANZA (collaborare e partecipare)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Acquisire senso di responsabilità personale Acquisire la capacità di esporre in modo ordinato e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corretto le proprie idee e di rispettare le opinioni e la sensibilità altrui. Partecipare in modo </w:t>
      </w:r>
    </w:p>
    <w:p w:rsidR="002C5A1D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>propositivo e critico a tutte le attività proposte dalla scuola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COMPETENZA PERSONALE, SOCIALE E CAPACITÀ DI IMPARARE A IMPARARE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(imparare ad imparare) Potenziare l’autonomia nell’organizzazione del proprio lavoro. Acquisire </w:t>
      </w:r>
    </w:p>
    <w:p w:rsidR="002C5A1D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>capacità di autovalutazione. Saper documentare il proprio lavoro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COMPETENZA IMPRENDITORIALE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(agire in modo autonomo e responsabile) Rispettare gli orari, le persone e gli oggetti all’interno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della scuola. Rispettare i tempi di consegna dei compiti assegnati. Giustificare puntualmente le </w:t>
      </w:r>
    </w:p>
    <w:p w:rsidR="002C5A1D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>assenze Frequentare in modo regolare le lezioni.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Descrizione di conoscenze e abilità, suddivise in percorsi didattici, evidenziando per ognu</w:t>
      </w:r>
      <w:r>
        <w:rPr>
          <w:rFonts w:ascii="Calibri" w:eastAsia="Calibri" w:hAnsi="Calibri"/>
          <w:b/>
          <w:sz w:val="24"/>
          <w:szCs w:val="24"/>
        </w:rPr>
        <w:t xml:space="preserve">na quelle essenziali o minime 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Pr="00DB4D11" w:rsidRDefault="00794AB2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DB4D11">
        <w:rPr>
          <w:rFonts w:ascii="Calibri" w:eastAsia="Calibri" w:hAnsi="Calibri"/>
          <w:b/>
          <w:sz w:val="24"/>
          <w:szCs w:val="24"/>
        </w:rPr>
        <w:t xml:space="preserve"> </w:t>
      </w:r>
      <w:r w:rsidR="00DB4D11" w:rsidRPr="00DB4D11">
        <w:rPr>
          <w:rFonts w:ascii="Calibri" w:eastAsia="Calibri" w:hAnsi="Calibri"/>
          <w:b/>
          <w:sz w:val="24"/>
          <w:szCs w:val="24"/>
        </w:rPr>
        <w:t>LA TERRA E IL SISTEMA SOLARE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B4D11" w:rsidRDefault="00794AB2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DB4D11">
        <w:rPr>
          <w:rFonts w:ascii="Calibri" w:eastAsia="Calibri" w:hAnsi="Calibri"/>
          <w:sz w:val="24"/>
          <w:szCs w:val="24"/>
        </w:rPr>
        <w:t xml:space="preserve"> </w:t>
      </w:r>
    </w:p>
    <w:p w:rsidR="00DB4D11" w:rsidRPr="00DB4D11" w:rsidRDefault="00DB4D11" w:rsidP="00DB4D1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eastAsia="Times New Roman" w:hAnsi="Times New Roman"/>
          <w:sz w:val="24"/>
          <w:szCs w:val="24"/>
        </w:rPr>
      </w:pPr>
      <w:r w:rsidRPr="00DB4D11">
        <w:rPr>
          <w:sz w:val="24"/>
          <w:szCs w:val="24"/>
        </w:rPr>
        <w:t>Osservare, descrivere ed analizzare fenomeni appartenenti alla realtà naturale ed artificiale e riconoscere nelle varie forme i concetti di sistema e di complessità.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B4D11" w:rsidRDefault="00794AB2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rPr>
          <w:rFonts w:ascii="Calibri" w:eastAsia="Calibri" w:hAnsi="Calibri"/>
          <w:sz w:val="24"/>
          <w:szCs w:val="24"/>
        </w:rPr>
        <w:lastRenderedPageBreak/>
        <w:t>Conoscenze:</w:t>
      </w:r>
      <w:r w:rsidR="00DB4D11" w:rsidRPr="00DB4D11">
        <w:t xml:space="preserve">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•Il pianeta Terra: suddivisione interna e nelle quattro sfere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•Il sistema solare: i pianeti, le comete e gli asteroidi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•Il sistema solare: il Sole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•Il sistema solare: i moti dei pianeti </w:t>
      </w:r>
    </w:p>
    <w:p w:rsidR="002C5A1D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•Come orientarsi sulla Terra: il reticolato geografico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Descrivere la vita delle stelle e l’Universo.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Saper esporre la struttura del Sole.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Saper ricondurre le caratteristiche dei pianeti alla tipologia cui appartengono.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Spiegare le leggi che regolano il moto dei corpi celesti.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Descrivere la forma della Terra mettendola in relazione con il suo moto di rotazione.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Identificare le conseguenze dei moti di rotazione e di rivoluzione della Terra.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Posizionare i punti cardinali sull’orizzonte.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Individuare la posizione di un oggetto sulla superficie terrestre attraverso le coordinate geografiche.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Descrivere le caratteristiche delle carte geografiche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Illustrare la collocazione e le caratteristiche degli strati che costituiscono il pianeta.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B4D11" w:rsidRDefault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•Conoscere la struttura del sole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•Conoscere i principali elementi del sistema solare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•Saper spiegare le leggi che regolano il moto dei pianeti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•Conoscere la forma della Terra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•Conoscere il reticolato geografico e le coordinate geografiche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•Conoscere i moti di rotazione e rivoluzione e saper identificare le conseguenze</w:t>
      </w:r>
    </w:p>
    <w:p w:rsidR="00DB4D11" w:rsidRDefault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  <w:r w:rsidR="001F5826">
        <w:rPr>
          <w:rFonts w:ascii="Calibri" w:eastAsia="Calibri" w:hAnsi="Calibri"/>
          <w:sz w:val="24"/>
          <w:szCs w:val="24"/>
        </w:rPr>
        <w:t xml:space="preserve"> </w:t>
      </w:r>
      <w:r w:rsidR="001F5826" w:rsidRPr="001F5826">
        <w:rPr>
          <w:rFonts w:ascii="Calibri" w:eastAsia="Calibri" w:hAnsi="Calibri"/>
          <w:b/>
          <w:sz w:val="24"/>
          <w:szCs w:val="24"/>
        </w:rPr>
        <w:t>LITOSFERA, ATMOSFERA E IDROSFERA</w:t>
      </w:r>
    </w:p>
    <w:p w:rsidR="001F5826" w:rsidRDefault="001F58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Competenze: </w:t>
      </w:r>
    </w:p>
    <w:p w:rsidR="002C5A1D" w:rsidRDefault="001F58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1F5826">
        <w:rPr>
          <w:rFonts w:ascii="Calibri" w:eastAsia="Calibri" w:hAnsi="Calibri"/>
          <w:i/>
          <w:sz w:val="24"/>
          <w:szCs w:val="24"/>
        </w:rPr>
        <w:t>•</w:t>
      </w:r>
      <w:r w:rsidRPr="001F5826">
        <w:rPr>
          <w:rFonts w:ascii="Calibri" w:eastAsia="Calibri" w:hAnsi="Calibri"/>
          <w:i/>
          <w:sz w:val="24"/>
          <w:szCs w:val="24"/>
        </w:rPr>
        <w:tab/>
        <w:t>Osservare, descrivere ed analizzare fenomeni appartenenti alla realtà naturale ed artificiale e riconoscere nelle varie forme i concetti di sistema e di complessità.</w:t>
      </w:r>
    </w:p>
    <w:p w:rsidR="001F5826" w:rsidRPr="00794AB2" w:rsidRDefault="001F5826" w:rsidP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Conoscenze: 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Le caratteristiche e le proprietà dei minerali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I principali gruppi di minerali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Classificazione delle rocce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Il ciclo litogenetico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Formazione delle rocce magmatiche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Formazione delle rocce sedimentarie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Formazione delle rocce metamorfiche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Formazione del suolo (gli strati del suolo, composizione del suolo)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La struttura interna della Terra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Litosfera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Le suddivisioni dell’atmosfera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Buco nell’ozono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Effetto serra e il riscaldamento terrestre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L’inquinamento atmosferico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La pressione atmosferica (zone cicloniche e anticicloniche)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Differenza tra clima e tempo metereologico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Effetti delle attività antropiche sul clima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Cambiamenti climatici e clima del futuro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lastRenderedPageBreak/>
        <w:t>Ciclo dell’acqua e falde acquifere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Precipitazione e fenomeni metereologici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L’acqua come risorsa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Caratteristiche dell’acqua marina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Inquinamento dell’acqua marina (petrolio, plastica, organica)</w:t>
      </w:r>
    </w:p>
    <w:p w:rsidR="001F5826" w:rsidRDefault="001F58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Abilità: 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Distinguere tra litosfera e crosta terrestre.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Descrivere la composizione dell’atmosfera e saperne riconoscere le funzioni in relazione ai viventi.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Spiegare l’effetto Serra.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Saper spiegare la differenza tra tempo atmosferico e clima.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 xml:space="preserve">Essere in grado di descrivere ed interpretare schemi relativi alla ripartizione delle acque terrestri ed al 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ciclo dell’acqua.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Saper spiegare la differenza tra minerale e roccia.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Saper descrivere i diversi processi di formazione delle rocce.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Saper illustrare la classificazione delle rocce in base alla loro genesi.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Descrivere il processo litogenetico.</w:t>
      </w:r>
    </w:p>
    <w:p w:rsidR="001F5826" w:rsidRDefault="001F58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2C5A1D" w:rsidRPr="00794AB2" w:rsidRDefault="00794AB2" w:rsidP="00794AB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bookmarkStart w:id="6" w:name="_GoBack"/>
      <w:bookmarkEnd w:id="6"/>
      <w:r w:rsidRPr="00794AB2">
        <w:rPr>
          <w:sz w:val="24"/>
          <w:szCs w:val="24"/>
        </w:rPr>
        <w:t>conoscere le caratteristiche principali della litosfera, dell’atmosfera e dell’idrosfera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</w:t>
      </w:r>
      <w:r>
        <w:rPr>
          <w:rFonts w:ascii="Calibri" w:eastAsia="Calibri" w:hAnsi="Calibri"/>
          <w:i/>
          <w:sz w:val="24"/>
          <w:szCs w:val="24"/>
        </w:rPr>
        <w:t>care un eventuale orientamento personale diverso da quello inserito nel PTOF e specificare quali hanno carattere formativo e quale sommativo]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</w:t>
      </w:r>
      <w:r>
        <w:rPr>
          <w:rFonts w:ascii="Calibri" w:eastAsia="Calibri" w:hAnsi="Calibri"/>
          <w:i/>
          <w:sz w:val="24"/>
          <w:szCs w:val="24"/>
        </w:rPr>
        <w:t>nere l’interesse, a sviluppare la motivazione all’apprendimento, al recupero di conoscenze e abilità, al raggiungimento di obiettivi di competenza)</w:t>
      </w:r>
    </w:p>
    <w:p w:rsidR="00794AB2" w:rsidRPr="00794AB2" w:rsidRDefault="00794AB2" w:rsidP="00794AB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794AB2">
        <w:rPr>
          <w:sz w:val="24"/>
          <w:szCs w:val="24"/>
        </w:rPr>
        <w:t>L</w:t>
      </w:r>
      <w:r w:rsidRPr="00794AB2">
        <w:rPr>
          <w:sz w:val="24"/>
          <w:szCs w:val="24"/>
        </w:rPr>
        <w:t>ezione frontale e dialogata; guida all’utilizzo d</w:t>
      </w:r>
      <w:r w:rsidRPr="00794AB2">
        <w:rPr>
          <w:sz w:val="24"/>
          <w:szCs w:val="24"/>
        </w:rPr>
        <w:t xml:space="preserve">el libro di testo; </w:t>
      </w:r>
      <w:r w:rsidRPr="00794AB2">
        <w:rPr>
          <w:sz w:val="24"/>
          <w:szCs w:val="24"/>
        </w:rPr>
        <w:t xml:space="preserve">guida alla lettura e all’analisi del testo; </w:t>
      </w:r>
    </w:p>
    <w:p w:rsidR="002C5A1D" w:rsidRPr="00794AB2" w:rsidRDefault="00794AB2" w:rsidP="00794AB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Predisposizione di </w:t>
      </w:r>
      <w:r w:rsidRPr="00794AB2">
        <w:rPr>
          <w:sz w:val="24"/>
          <w:szCs w:val="24"/>
        </w:rPr>
        <w:t>mappe per facilitare l’apprendimento</w:t>
      </w:r>
    </w:p>
    <w:p w:rsidR="002C5A1D" w:rsidRPr="00794AB2" w:rsidRDefault="00794AB2" w:rsidP="00794AB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Pr="00794AB2">
        <w:rPr>
          <w:sz w:val="24"/>
          <w:szCs w:val="24"/>
        </w:rPr>
        <w:t>ontenuti multimediali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94AB2" w:rsidRDefault="00794AB2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………21/11/23…………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Il/la docente…Vanessa Buttò…………</w:t>
      </w:r>
      <w:r>
        <w:rPr>
          <w:rFonts w:ascii="Calibri" w:eastAsia="Calibri" w:hAnsi="Calibri"/>
          <w:sz w:val="24"/>
          <w:szCs w:val="24"/>
        </w:rPr>
        <w:t>…</w:t>
      </w:r>
    </w:p>
    <w:sectPr w:rsidR="002C5A1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79"/>
    <w:multiLevelType w:val="hybridMultilevel"/>
    <w:tmpl w:val="8E780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3762"/>
    <w:multiLevelType w:val="hybridMultilevel"/>
    <w:tmpl w:val="D42A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64DB"/>
    <w:multiLevelType w:val="multilevel"/>
    <w:tmpl w:val="E06401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412DF9"/>
    <w:multiLevelType w:val="hybridMultilevel"/>
    <w:tmpl w:val="C8E0F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69D"/>
    <w:multiLevelType w:val="hybridMultilevel"/>
    <w:tmpl w:val="4D201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0D7F"/>
    <w:multiLevelType w:val="hybridMultilevel"/>
    <w:tmpl w:val="D126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A9E3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3188"/>
    <w:multiLevelType w:val="hybridMultilevel"/>
    <w:tmpl w:val="E18A0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D"/>
    <w:rsid w:val="00004BF3"/>
    <w:rsid w:val="001F5826"/>
    <w:rsid w:val="002C5A1D"/>
    <w:rsid w:val="00794AB2"/>
    <w:rsid w:val="00DB4D11"/>
    <w:rsid w:val="00E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8A3"/>
  <w15:docId w15:val="{9B548F17-6249-4B27-9A8B-FB25691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Vanessa Buttò</cp:lastModifiedBy>
  <cp:revision>2</cp:revision>
  <dcterms:created xsi:type="dcterms:W3CDTF">2023-11-21T09:48:00Z</dcterms:created>
  <dcterms:modified xsi:type="dcterms:W3CDTF">2023-11-21T09:48:00Z</dcterms:modified>
</cp:coreProperties>
</file>